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1350"/>
        <w:tblW w:w="10383" w:type="dxa"/>
        <w:tblInd w:w="0" w:type="dxa"/>
        <w:tblLook w:val="04A0" w:firstRow="1" w:lastRow="0" w:firstColumn="1" w:lastColumn="0" w:noHBand="0" w:noVBand="1"/>
      </w:tblPr>
      <w:tblGrid>
        <w:gridCol w:w="10383"/>
      </w:tblGrid>
      <w:tr w:rsidR="007D7EE3" w:rsidTr="007D7EE3">
        <w:trPr>
          <w:trHeight w:val="968"/>
        </w:trPr>
        <w:tc>
          <w:tcPr>
            <w:tcW w:w="10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b/>
                <w:sz w:val="32"/>
                <w:szCs w:val="32"/>
              </w:rPr>
              <w:t>Objective</w:t>
            </w:r>
            <w:r>
              <w:rPr>
                <w:rFonts w:ascii="Baskerville Old Face" w:hAnsi="Baskerville Old Face"/>
                <w:sz w:val="32"/>
                <w:szCs w:val="32"/>
              </w:rPr>
              <w:t>: I will explain how the heating and cooling of water affects its rate (speed) of evaporation.</w:t>
            </w:r>
          </w:p>
        </w:tc>
      </w:tr>
      <w:tr w:rsidR="007D7EE3" w:rsidTr="007D7EE3">
        <w:trPr>
          <w:trHeight w:val="2998"/>
        </w:trPr>
        <w:tc>
          <w:tcPr>
            <w:tcW w:w="10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E3" w:rsidRDefault="007D7EE3" w:rsidP="00A8782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>Water can be in a solid, liquid, or gaseous state</w:t>
            </w:r>
          </w:p>
          <w:p w:rsidR="007D7EE3" w:rsidRDefault="007D7EE3">
            <w:pPr>
              <w:ind w:left="360"/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 w:rsidP="00A8782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>When water is cooled to 0˚Celsius, it will freeze into ice</w:t>
            </w:r>
          </w:p>
          <w:p w:rsidR="007D7EE3" w:rsidRDefault="007D7EE3" w:rsidP="00A8782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2109470</wp:posOffset>
                  </wp:positionH>
                  <wp:positionV relativeFrom="paragraph">
                    <wp:posOffset>235585</wp:posOffset>
                  </wp:positionV>
                  <wp:extent cx="1047750" cy="623570"/>
                  <wp:effectExtent l="0" t="0" r="0" b="508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23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Baskerville Old Face" w:hAnsi="Baskerville Old Face"/>
                <w:sz w:val="32"/>
                <w:szCs w:val="32"/>
              </w:rPr>
              <w:t xml:space="preserve">When we lower the temperature, energy is taken away which slows down the molecules </w:t>
            </w:r>
          </w:p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 w:rsidP="00A8782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>When water is heated above 0˚Celsius, it will melt back to a liquid</w:t>
            </w:r>
          </w:p>
          <w:p w:rsidR="007D7EE3" w:rsidRDefault="007D7EE3" w:rsidP="00A8782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>When we raise the temperature, energy is added which makes the molecules speed up</w:t>
            </w:r>
          </w:p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 w:rsidP="00A8782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 xml:space="preserve">When water is heated up to 100˚Celsius, it will boil into </w:t>
            </w:r>
            <w:r>
              <w:rPr>
                <w:rFonts w:ascii="Baskerville Old Face" w:hAnsi="Baskerville Old Face"/>
                <w:b/>
                <w:sz w:val="32"/>
                <w:szCs w:val="32"/>
              </w:rPr>
              <w:t>water vapor</w:t>
            </w:r>
          </w:p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 w:rsidP="00A8782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 xml:space="preserve">When liquid water is exposed to the air, it will </w:t>
            </w:r>
            <w:r>
              <w:rPr>
                <w:rFonts w:ascii="Baskerville Old Face" w:hAnsi="Baskerville Old Face"/>
                <w:b/>
                <w:sz w:val="32"/>
                <w:szCs w:val="32"/>
              </w:rPr>
              <w:t>evaporate</w:t>
            </w:r>
            <w:r>
              <w:rPr>
                <w:rFonts w:ascii="Baskerville Old Face" w:hAnsi="Baskerville Old Face"/>
                <w:sz w:val="32"/>
                <w:szCs w:val="32"/>
              </w:rPr>
              <w:t>—turn into a gas</w:t>
            </w:r>
          </w:p>
          <w:p w:rsidR="007D7EE3" w:rsidRDefault="007D7EE3" w:rsidP="00A8782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>Warm water evaporates more quickly because the molecules are moving faster</w:t>
            </w:r>
          </w:p>
          <w:p w:rsidR="007D7EE3" w:rsidRDefault="007D7EE3" w:rsidP="00A8782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>Cool water takes much more time to evaporate because the molecules are moving slower</w:t>
            </w:r>
          </w:p>
          <w:p w:rsidR="007D7EE3" w:rsidRDefault="007D7EE3">
            <w:pPr>
              <w:rPr>
                <w:rFonts w:ascii="Baskerville Old Face" w:hAnsi="Baskerville Old Face"/>
                <w:sz w:val="32"/>
                <w:szCs w:val="32"/>
              </w:rPr>
            </w:pPr>
          </w:p>
          <w:p w:rsidR="007D7EE3" w:rsidRDefault="007D7EE3" w:rsidP="00A8782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>The rate of evaporation is affected by temperature, wind, surface area, and humidity (how much water is in the air)</w:t>
            </w:r>
          </w:p>
        </w:tc>
      </w:tr>
    </w:tbl>
    <w:p w:rsidR="007D7EE3" w:rsidRDefault="007D7EE3" w:rsidP="007D7EE3">
      <w:pPr>
        <w:rPr>
          <w:rFonts w:ascii="Baskerville Old Face" w:hAnsi="Baskerville Old Face"/>
          <w:sz w:val="24"/>
        </w:rPr>
      </w:pPr>
      <w:proofErr w:type="gramStart"/>
      <w:r>
        <w:rPr>
          <w:rFonts w:ascii="Baskerville Old Face" w:hAnsi="Baskerville Old Face"/>
          <w:sz w:val="24"/>
        </w:rPr>
        <w:t>Date:_</w:t>
      </w:r>
      <w:proofErr w:type="gramEnd"/>
      <w:r>
        <w:rPr>
          <w:rFonts w:ascii="Baskerville Old Face" w:hAnsi="Baskerville Old Face"/>
          <w:sz w:val="24"/>
        </w:rPr>
        <w:t>__________________________</w:t>
      </w:r>
    </w:p>
    <w:p w:rsidR="007D7EE3" w:rsidRDefault="007D7EE3" w:rsidP="007D7EE3">
      <w:pPr>
        <w:jc w:val="center"/>
      </w:pPr>
    </w:p>
    <w:p w:rsidR="007D7EE3" w:rsidRDefault="007D7EE3" w:rsidP="007D7EE3">
      <w:pPr>
        <w:jc w:val="center"/>
        <w:rPr>
          <w:rFonts w:ascii="Baskerville Old Face" w:hAnsi="Baskerville Old Face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3948430</wp:posOffset>
            </wp:positionV>
            <wp:extent cx="1546860" cy="13906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askerville Old Face" w:hAnsi="Baskerville Old Face"/>
          <w:b/>
          <w:sz w:val="36"/>
          <w:szCs w:val="36"/>
        </w:rPr>
        <w:t>The Heating and Cooling of Water</w:t>
      </w:r>
    </w:p>
    <w:p w:rsidR="003E6DB4" w:rsidRDefault="003E6DB4">
      <w:bookmarkStart w:id="0" w:name="_GoBack"/>
      <w:bookmarkEnd w:id="0"/>
    </w:p>
    <w:sectPr w:rsidR="003E6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00.1pt;height:300.1pt" o:bullet="t">
        <v:imagedata r:id="rId1" o:title="clip_image001"/>
      </v:shape>
    </w:pict>
  </w:numPicBullet>
  <w:abstractNum w:abstractNumId="0" w15:restartNumberingAfterBreak="0">
    <w:nsid w:val="005B58B3"/>
    <w:multiLevelType w:val="hybridMultilevel"/>
    <w:tmpl w:val="C3FE979C"/>
    <w:lvl w:ilvl="0" w:tplc="CE02B0C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E3"/>
    <w:rsid w:val="003E6DB4"/>
    <w:rsid w:val="007D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338B09-4B51-4C77-A497-2B4742BB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D7EE3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EE3"/>
    <w:pPr>
      <w:spacing w:line="256" w:lineRule="auto"/>
      <w:ind w:left="720"/>
      <w:contextualSpacing/>
    </w:pPr>
  </w:style>
  <w:style w:type="table" w:styleId="TableGrid">
    <w:name w:val="Table Grid"/>
    <w:basedOn w:val="TableNormal"/>
    <w:uiPriority w:val="39"/>
    <w:rsid w:val="007D7E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9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Lapila</dc:creator>
  <cp:keywords/>
  <dc:description/>
  <cp:lastModifiedBy>Gina Lapila</cp:lastModifiedBy>
  <cp:revision>1</cp:revision>
  <dcterms:created xsi:type="dcterms:W3CDTF">2017-06-14T20:15:00Z</dcterms:created>
  <dcterms:modified xsi:type="dcterms:W3CDTF">2017-06-14T20:16:00Z</dcterms:modified>
</cp:coreProperties>
</file>